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2DA" w:rsidRDefault="004A2F0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46822" cy="6553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46822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2DA" w:rsidRDefault="004A2F0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МУНИЦИПАЛЬНОЕ АВТОНОМНОЕ УЧРЕЖДЕНИЕ </w:t>
      </w:r>
    </w:p>
    <w:p w:rsidR="00AE02DA" w:rsidRDefault="004A2F02">
      <w:pPr>
        <w:spacing w:after="0" w:line="360" w:lineRule="auto"/>
        <w:jc w:val="center"/>
        <w:rPr>
          <w:rFonts w:ascii="Courier New" w:hAnsi="Courier New"/>
          <w:sz w:val="26"/>
        </w:rPr>
      </w:pPr>
      <w:r>
        <w:rPr>
          <w:rFonts w:ascii="Times New Roman" w:hAnsi="Times New Roman"/>
          <w:b/>
          <w:sz w:val="24"/>
        </w:rPr>
        <w:t>ПАРК КУЛЬТУРЫ И ОТДЫХА «ЛЕВОБЕРЕЖНЫЙ</w:t>
      </w:r>
      <w:r>
        <w:rPr>
          <w:rFonts w:ascii="Courier New" w:hAnsi="Courier New"/>
          <w:b/>
          <w:sz w:val="26"/>
        </w:rPr>
        <w:t>»</w:t>
      </w:r>
    </w:p>
    <w:p w:rsidR="00AE02DA" w:rsidRDefault="004A2F02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89535</wp:posOffset>
                </wp:positionV>
                <wp:extent cx="5852160" cy="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A4B0F" id="Picture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7.05pt" to="459.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" strokeweight="1.5pt"/>
            </w:pict>
          </mc:Fallback>
        </mc:AlternateContent>
      </w:r>
      <w:r>
        <w:rPr>
          <w:rFonts w:ascii="Times New Roman" w:hAnsi="Times New Roman"/>
        </w:rPr>
        <w:t>Россия, 344002, г. Ростов-на-Дону, ул. Левобережная, 3А, тел.: 8(863) 318-02-60, lbpark@mail.ru</w:t>
      </w:r>
      <w:r>
        <w:rPr>
          <w:rStyle w:val="a4"/>
          <w:rFonts w:ascii="Roboto" w:hAnsi="Roboto"/>
          <w:sz w:val="36"/>
          <w:highlight w:val="white"/>
        </w:rPr>
        <w:t> </w:t>
      </w:r>
    </w:p>
    <w:p w:rsidR="00AE02DA" w:rsidRDefault="004A2F02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  <w:r>
        <w:rPr>
          <w:rStyle w:val="a4"/>
          <w:rFonts w:ascii="Roboto" w:hAnsi="Roboto"/>
          <w:sz w:val="36"/>
          <w:highlight w:val="white"/>
        </w:rPr>
        <w:t> </w:t>
      </w:r>
    </w:p>
    <w:p w:rsidR="00AE02DA" w:rsidRDefault="00AE02DA">
      <w:pPr>
        <w:keepNext/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AE02DA" w:rsidRDefault="004A2F02">
      <w:pPr>
        <w:keepNext/>
        <w:spacing w:after="0" w:line="24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заявки:___ _____________                                       ВХ.  Номер.___________________</w:t>
      </w:r>
    </w:p>
    <w:p w:rsidR="00AE02DA" w:rsidRDefault="00AE02DA">
      <w:pPr>
        <w:jc w:val="center"/>
        <w:rPr>
          <w:b/>
        </w:rPr>
      </w:pPr>
    </w:p>
    <w:tbl>
      <w:tblPr>
        <w:tblStyle w:val="ad"/>
        <w:tblW w:w="0" w:type="auto"/>
        <w:tblInd w:w="29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2218"/>
        <w:gridCol w:w="1998"/>
      </w:tblGrid>
      <w:tr w:rsidR="00AE02DA">
        <w:tc>
          <w:tcPr>
            <w:tcW w:w="4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2DA" w:rsidRDefault="004A2F02">
            <w:pPr>
              <w:jc w:val="center"/>
              <w:rPr>
                <w:rFonts w:ascii="Times New Roman" w:hAnsi="Times New Roman"/>
                <w:b/>
                <w:color w:val="26282F"/>
                <w:sz w:val="28"/>
              </w:rPr>
            </w:pPr>
            <w:bookmarkStart w:id="0" w:name="_Hlk138057513"/>
            <w:r>
              <w:rPr>
                <w:rFonts w:ascii="Times New Roman" w:hAnsi="Times New Roman"/>
                <w:b/>
                <w:color w:val="26282F"/>
                <w:sz w:val="28"/>
              </w:rPr>
              <w:t>Директору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AE02DA" w:rsidRDefault="00AE02DA">
            <w:pPr>
              <w:jc w:val="center"/>
              <w:rPr>
                <w:rFonts w:ascii="Times New Roman" w:hAnsi="Times New Roman"/>
                <w:b/>
                <w:color w:val="26282F"/>
                <w:sz w:val="28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2DA" w:rsidRDefault="004A2F02">
            <w:pPr>
              <w:jc w:val="center"/>
              <w:rPr>
                <w:rFonts w:ascii="Times New Roman" w:hAnsi="Times New Roman"/>
                <w:b/>
                <w:color w:val="26282F"/>
                <w:sz w:val="28"/>
              </w:rPr>
            </w:pPr>
            <w:r>
              <w:rPr>
                <w:rFonts w:ascii="Times New Roman" w:hAnsi="Times New Roman"/>
                <w:b/>
                <w:color w:val="26282F"/>
                <w:sz w:val="28"/>
              </w:rPr>
              <w:t>МАУ ПКиО «Левобережный»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AE02DA" w:rsidRDefault="00AE02DA">
            <w:pPr>
              <w:jc w:val="center"/>
              <w:rPr>
                <w:rFonts w:ascii="Times New Roman" w:hAnsi="Times New Roman"/>
                <w:b/>
                <w:color w:val="26282F"/>
                <w:sz w:val="28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2DA" w:rsidRDefault="00AE02DA">
            <w:pPr>
              <w:jc w:val="center"/>
              <w:rPr>
                <w:rFonts w:ascii="Times New Roman" w:hAnsi="Times New Roman"/>
                <w:b/>
                <w:color w:val="26282F"/>
                <w:sz w:val="26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AE02DA" w:rsidRDefault="00AE02DA">
            <w:pPr>
              <w:jc w:val="center"/>
              <w:rPr>
                <w:rFonts w:ascii="Times New Roman" w:hAnsi="Times New Roman"/>
                <w:b/>
                <w:color w:val="26282F"/>
                <w:sz w:val="26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E02DA" w:rsidRDefault="004A2F02" w:rsidP="0004384C">
            <w:pPr>
              <w:rPr>
                <w:rFonts w:ascii="Times New Roman" w:hAnsi="Times New Roman"/>
                <w:color w:val="26282F"/>
                <w:sz w:val="26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Наименование: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sz w:val="28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E02DA" w:rsidRDefault="004A2F02">
            <w:pPr>
              <w:rPr>
                <w:rFonts w:ascii="Times New Roman" w:hAnsi="Times New Roman"/>
                <w:color w:val="26282F"/>
                <w:sz w:val="20"/>
              </w:rPr>
            </w:pPr>
            <w:r>
              <w:rPr>
                <w:rFonts w:ascii="Times New Roman" w:hAnsi="Times New Roman"/>
                <w:color w:val="26282F"/>
                <w:sz w:val="20"/>
              </w:rPr>
              <w:t>(Ф.И.О. физического лица)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color w:val="26282F"/>
                <w:sz w:val="20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2DA" w:rsidRDefault="004A2F0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Должность, название организации.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sz w:val="28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E02DA" w:rsidRDefault="00AE02DA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E02DA" w:rsidRDefault="00AE02DA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sz w:val="28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E02DA" w:rsidRDefault="004A2F0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Место нахождения: </w:t>
            </w:r>
          </w:p>
          <w:p w:rsidR="00AE02DA" w:rsidRDefault="00AE02D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sz w:val="28"/>
              </w:rPr>
            </w:pPr>
          </w:p>
        </w:tc>
      </w:tr>
      <w:tr w:rsidR="00AE02DA">
        <w:tc>
          <w:tcPr>
            <w:tcW w:w="42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color w:val="26282F"/>
                <w:sz w:val="2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color w:val="26282F"/>
                <w:sz w:val="20"/>
              </w:rPr>
            </w:pPr>
          </w:p>
        </w:tc>
      </w:tr>
      <w:tr w:rsidR="00AE02DA">
        <w:tc>
          <w:tcPr>
            <w:tcW w:w="20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E02DA" w:rsidRDefault="004A2F02">
            <w:pPr>
              <w:rPr>
                <w:rFonts w:ascii="Times New Roman" w:hAnsi="Times New Roman"/>
                <w:color w:val="26282F"/>
                <w:sz w:val="26"/>
              </w:rPr>
            </w:pPr>
            <w:r>
              <w:rPr>
                <w:rFonts w:ascii="Times New Roman" w:hAnsi="Times New Roman"/>
                <w:color w:val="26282F"/>
                <w:sz w:val="26"/>
              </w:rPr>
              <w:t>Контактный телефон:</w:t>
            </w: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color w:val="26282F"/>
                <w:sz w:val="26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02DA" w:rsidRDefault="00AE02DA">
            <w:pPr>
              <w:rPr>
                <w:rFonts w:ascii="Times New Roman" w:hAnsi="Times New Roman"/>
                <w:color w:val="FF0000"/>
                <w:sz w:val="26"/>
              </w:rPr>
            </w:pPr>
          </w:p>
        </w:tc>
      </w:tr>
      <w:bookmarkEnd w:id="0"/>
    </w:tbl>
    <w:p w:rsidR="00AE02DA" w:rsidRDefault="00AE02DA">
      <w:pPr>
        <w:rPr>
          <w:b/>
        </w:rPr>
      </w:pPr>
    </w:p>
    <w:p w:rsidR="00AE02DA" w:rsidRDefault="004A2F02">
      <w:pPr>
        <w:ind w:left="-142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ЗАЯВКА НА ПРОВЕДЕНИЕ МЕРОПРИЯТИЯ</w:t>
      </w:r>
    </w:p>
    <w:tbl>
      <w:tblPr>
        <w:tblStyle w:val="ad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694"/>
        <w:gridCol w:w="4334"/>
        <w:gridCol w:w="4899"/>
      </w:tblGrid>
      <w:tr w:rsidR="00AB7705" w:rsidRPr="00AB7705">
        <w:trPr>
          <w:trHeight w:val="711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b/>
                <w:color w:val="000000" w:themeColor="text1"/>
              </w:rPr>
            </w:pPr>
            <w:r w:rsidRPr="00AB7705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B7705">
              <w:rPr>
                <w:rFonts w:ascii="Times New Roman" w:hAnsi="Times New Roman"/>
                <w:b/>
                <w:color w:val="000000" w:themeColor="text1"/>
              </w:rPr>
              <w:t>Перечень данных</w:t>
            </w:r>
          </w:p>
        </w:tc>
        <w:tc>
          <w:tcPr>
            <w:tcW w:w="4899" w:type="dxa"/>
          </w:tcPr>
          <w:p w:rsidR="00AE02DA" w:rsidRPr="00AB7705" w:rsidRDefault="004A2F02">
            <w:pPr>
              <w:tabs>
                <w:tab w:val="left" w:pos="3708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B7705">
              <w:rPr>
                <w:rFonts w:ascii="Times New Roman" w:hAnsi="Times New Roman"/>
                <w:b/>
                <w:color w:val="000000" w:themeColor="text1"/>
              </w:rPr>
              <w:t>Описание</w:t>
            </w:r>
          </w:p>
        </w:tc>
      </w:tr>
      <w:tr w:rsidR="00AB7705" w:rsidRPr="00AB7705" w:rsidTr="0004384C">
        <w:trPr>
          <w:trHeight w:val="332"/>
        </w:trPr>
        <w:tc>
          <w:tcPr>
            <w:tcW w:w="694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На какой основе планируется мероприятие</w:t>
            </w:r>
          </w:p>
        </w:tc>
        <w:tc>
          <w:tcPr>
            <w:tcW w:w="4899" w:type="dxa"/>
          </w:tcPr>
          <w:p w:rsidR="00AE02DA" w:rsidRPr="00AB7705" w:rsidRDefault="00AB7705" w:rsidP="00902D35">
            <w:pPr>
              <w:tabs>
                <w:tab w:val="left" w:pos="3708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Возмездной</w:t>
            </w:r>
            <w:bookmarkStart w:id="1" w:name="_GoBack"/>
            <w:bookmarkEnd w:id="1"/>
          </w:p>
        </w:tc>
      </w:tr>
      <w:tr w:rsidR="00AB7705" w:rsidRPr="00AB7705">
        <w:trPr>
          <w:trHeight w:val="413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Наименование организатора</w:t>
            </w:r>
          </w:p>
        </w:tc>
        <w:tc>
          <w:tcPr>
            <w:tcW w:w="4899" w:type="dxa"/>
          </w:tcPr>
          <w:p w:rsidR="00AE02DA" w:rsidRPr="00AB7705" w:rsidRDefault="00AE02DA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343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Наименование мероприятия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420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Дата мероприятия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294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Продолжительность мероприятия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343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Краткое описание мероприятия </w:t>
            </w:r>
          </w:p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925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Аренда инвентаря МАУ ПКиО «Левобережный»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1063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Перечень инвентаря организатора, используемого для мероприятия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641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Перечень и мощность подключаемого оборудования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323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Схема размещения мероприятия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1553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Указание конкретной даты и времени въезда автотранспорта для завоза необходимого оборудования 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1075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Указание конкретной даты и времени въезда автотранспорта для вывоза оборудования 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1392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Дата проведения монтажа оборудования для проведения мероприятия с указанием конкретного времени 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1057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Контакты ответственного за мероприятие, должность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 xml:space="preserve"> (тел., почта) </w:t>
            </w:r>
          </w:p>
        </w:tc>
        <w:tc>
          <w:tcPr>
            <w:tcW w:w="4899" w:type="dxa"/>
          </w:tcPr>
          <w:p w:rsidR="00AE02DA" w:rsidRPr="00AB7705" w:rsidRDefault="00AE02DA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7705" w:rsidRPr="00AB7705">
        <w:trPr>
          <w:trHeight w:val="558"/>
        </w:trPr>
        <w:tc>
          <w:tcPr>
            <w:tcW w:w="69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4334" w:type="dxa"/>
          </w:tcPr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Реквизиты контрагента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1. Полное наименование юридического лица (в соответствии с учредительными документами</w:t>
            </w:r>
          </w:p>
          <w:p w:rsidR="00AE02DA" w:rsidRPr="00AB7705" w:rsidRDefault="004A2F02">
            <w:pPr>
              <w:ind w:left="14"/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2. Юридический адрес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3. Фактический адрес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4. Факс/Телефон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5. Адрес сайта, эл.почта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6.ИНН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7.КПП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8. Код ОКВЭД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9.Код ОКПО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10. Основной государственный регистрационный номер (ОГРН) и данные документа о государственной регистрации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11. Расчетный счет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12. Полное наименование банка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13. Место нахождение банка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14. Корреспондентский счет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15. БИК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15. Название должности и ФИО (полностью) руководителя, на основании чего осуществляет деятельность (доверенность или устав)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Для –«ООО» Устав, доверенность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ИП-выписка ОГРН</w:t>
            </w:r>
          </w:p>
          <w:p w:rsidR="00AE02DA" w:rsidRPr="00AB7705" w:rsidRDefault="004A2F02">
            <w:pPr>
              <w:tabs>
                <w:tab w:val="left" w:pos="3708"/>
              </w:tabs>
              <w:rPr>
                <w:rFonts w:ascii="Times New Roman" w:hAnsi="Times New Roman"/>
                <w:color w:val="000000" w:themeColor="text1"/>
              </w:rPr>
            </w:pPr>
            <w:r w:rsidRPr="00AB7705">
              <w:rPr>
                <w:rFonts w:ascii="Times New Roman" w:hAnsi="Times New Roman"/>
                <w:color w:val="000000" w:themeColor="text1"/>
              </w:rPr>
              <w:t>СЗ- паспорт</w:t>
            </w:r>
          </w:p>
        </w:tc>
        <w:tc>
          <w:tcPr>
            <w:tcW w:w="4899" w:type="dxa"/>
          </w:tcPr>
          <w:p w:rsidR="00AE02DA" w:rsidRPr="00AB7705" w:rsidRDefault="00AE02DA" w:rsidP="00AB770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AE02DA" w:rsidRDefault="00AE02DA">
      <w:pPr>
        <w:rPr>
          <w:b/>
        </w:rPr>
      </w:pPr>
    </w:p>
    <w:sectPr w:rsidR="00AE02DA">
      <w:pgSz w:w="11906" w:h="16838"/>
      <w:pgMar w:top="993" w:right="1133" w:bottom="1134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E02DA"/>
    <w:rsid w:val="0004384C"/>
    <w:rsid w:val="004A2F02"/>
    <w:rsid w:val="006A52CF"/>
    <w:rsid w:val="00902D35"/>
    <w:rsid w:val="00AB7705"/>
    <w:rsid w:val="00AE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28166-99BA-4841-8B04-F7036619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6">
    <w:name w:val="Строгий1"/>
    <w:basedOn w:val="12"/>
    <w:link w:val="a4"/>
    <w:rPr>
      <w:b/>
    </w:rPr>
  </w:style>
  <w:style w:type="character" w:styleId="a4">
    <w:name w:val="Strong"/>
    <w:basedOn w:val="a0"/>
    <w:link w:val="16"/>
    <w:rPr>
      <w:b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B7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B7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2024-11-08T08:27:00Z</cp:lastPrinted>
  <dcterms:created xsi:type="dcterms:W3CDTF">2024-05-23T11:22:00Z</dcterms:created>
  <dcterms:modified xsi:type="dcterms:W3CDTF">2026-04-13T13:09:00Z</dcterms:modified>
</cp:coreProperties>
</file>